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32B23" w14:textId="5E71792E" w:rsidR="00AE614A" w:rsidRPr="001F6E9A" w:rsidRDefault="00F0507D" w:rsidP="00AE614A">
      <w:pPr>
        <w:pStyle w:val="NormalWeb"/>
        <w:numPr>
          <w:ilvl w:val="0"/>
          <w:numId w:val="2"/>
        </w:numPr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</w:pPr>
      <w:proofErr w:type="spellStart"/>
      <w:r w:rsidRPr="00F0507D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>Nganampa</w:t>
      </w:r>
      <w:proofErr w:type="spellEnd"/>
      <w:r w:rsidRPr="00F0507D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 </w:t>
      </w:r>
      <w:proofErr w:type="spellStart"/>
      <w:r w:rsidRPr="00F0507D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>Ngura</w:t>
      </w:r>
      <w:proofErr w:type="spellEnd"/>
      <w:r w:rsidRPr="00F0507D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 (Our Country), Anangu Women's Collective, 2018</w:t>
      </w:r>
      <w:r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, </w:t>
      </w:r>
      <w:r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>Acrylic on canvas</w:t>
      </w:r>
      <w:r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 </w:t>
      </w:r>
      <w:r w:rsidR="00AE614A"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© </w:t>
      </w:r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Vincent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Girier-Dufournier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/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Fondation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Opale</w:t>
      </w:r>
      <w:proofErr w:type="spellEnd"/>
    </w:p>
    <w:p w14:paraId="72AAC62A" w14:textId="6561A41F" w:rsidR="00AE614A" w:rsidRPr="001F6E9A" w:rsidRDefault="00AE614A" w:rsidP="00AE614A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1F6E9A">
        <w:rPr>
          <w:rFonts w:asciiTheme="minorHAnsi" w:hAnsiTheme="minorHAnsi" w:cstheme="minorHAnsi"/>
          <w:color w:val="000000" w:themeColor="text1"/>
          <w:lang w:val="en-GB"/>
        </w:rPr>
        <w:t xml:space="preserve">Water man at </w:t>
      </w:r>
      <w:proofErr w:type="spellStart"/>
      <w:r w:rsidRPr="001F6E9A">
        <w:rPr>
          <w:rFonts w:asciiTheme="minorHAnsi" w:hAnsiTheme="minorHAnsi" w:cstheme="minorHAnsi"/>
          <w:color w:val="000000" w:themeColor="text1"/>
          <w:lang w:val="en-GB"/>
        </w:rPr>
        <w:t>Kalpinypa</w:t>
      </w:r>
      <w:proofErr w:type="spellEnd"/>
      <w:r w:rsidRPr="001F6E9A">
        <w:rPr>
          <w:rFonts w:asciiTheme="minorHAnsi" w:hAnsiTheme="minorHAnsi" w:cstheme="minorHAnsi"/>
          <w:color w:val="000000" w:themeColor="text1"/>
          <w:lang w:val="en-GB"/>
        </w:rPr>
        <w:t xml:space="preserve"> , Johnny Warangkula Tjupurrula (ca. 1925-2001), 1973, </w:t>
      </w:r>
      <w:proofErr w:type="spellStart"/>
      <w:r w:rsidRPr="001F6E9A">
        <w:rPr>
          <w:rStyle w:val="css-901oao"/>
          <w:rFonts w:asciiTheme="minorHAnsi" w:hAnsiTheme="minorHAnsi" w:cstheme="minorHAnsi"/>
          <w:color w:val="000000" w:themeColor="text1"/>
          <w:lang w:val="en-GB"/>
        </w:rPr>
        <w:t>Papunya</w:t>
      </w:r>
      <w:proofErr w:type="spellEnd"/>
      <w:r w:rsidRPr="001F6E9A">
        <w:rPr>
          <w:rStyle w:val="css-901oao"/>
          <w:rFonts w:asciiTheme="minorHAnsi" w:hAnsiTheme="minorHAnsi" w:cstheme="minorHAnsi"/>
          <w:color w:val="000000" w:themeColor="text1"/>
          <w:lang w:val="en-GB"/>
        </w:rPr>
        <w:t xml:space="preserve">, Western Desert, Northern Territory, Australia, </w:t>
      </w:r>
      <w:r w:rsidRPr="001F6E9A">
        <w:rPr>
          <w:rFonts w:asciiTheme="minorHAnsi" w:hAnsiTheme="minorHAnsi" w:cstheme="minorHAnsi"/>
          <w:color w:val="000000" w:themeColor="text1"/>
          <w:lang w:val="en-GB"/>
        </w:rPr>
        <w:t>Acrylic paint with concrete glue on hardboard (</w:t>
      </w:r>
      <w:proofErr w:type="spellStart"/>
      <w:r w:rsidRPr="001F6E9A">
        <w:rPr>
          <w:rFonts w:asciiTheme="minorHAnsi" w:hAnsiTheme="minorHAnsi" w:cstheme="minorHAnsi"/>
          <w:color w:val="000000" w:themeColor="text1"/>
          <w:lang w:val="en-GB"/>
        </w:rPr>
        <w:t>masonite</w:t>
      </w:r>
      <w:proofErr w:type="spellEnd"/>
      <w:r w:rsidRPr="001F6E9A">
        <w:rPr>
          <w:rFonts w:asciiTheme="minorHAnsi" w:hAnsiTheme="minorHAnsi" w:cstheme="minorHAnsi"/>
          <w:color w:val="000000" w:themeColor="text1"/>
          <w:lang w:val="en-GB"/>
        </w:rPr>
        <w:t>), 102 cm x 71 cm</w:t>
      </w:r>
      <w:r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>, ©</w:t>
      </w:r>
      <w:r w:rsidR="0047238A"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 </w:t>
      </w:r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Vincent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Girier-Dufournier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/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Fondation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Opale</w:t>
      </w:r>
      <w:proofErr w:type="spellEnd"/>
    </w:p>
    <w:p w14:paraId="56B0FA4A" w14:textId="77777777" w:rsidR="001F6E9A" w:rsidRDefault="00AE614A" w:rsidP="001F6E9A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fr-BE"/>
        </w:rPr>
      </w:pP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Ancestors at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Milmilingkan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, 1994, by John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Mawurndjul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. 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Natural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>ochres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 on eucalyptus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>bark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, </w:t>
      </w:r>
      <w:r w:rsidRPr="001F6E9A">
        <w:rPr>
          <w:rFonts w:cstheme="minorHAnsi"/>
          <w:color w:val="000000" w:themeColor="text1"/>
          <w:sz w:val="24"/>
          <w:szCs w:val="24"/>
          <w:lang w:val="fr-BE"/>
        </w:rPr>
        <w:t xml:space="preserve">168 cm x 110 cm 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© </w:t>
      </w:r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 xml:space="preserve">Vincent </w:t>
      </w:r>
      <w:proofErr w:type="spellStart"/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>Girier-Dufournier</w:t>
      </w:r>
      <w:proofErr w:type="spellEnd"/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>/Fondation Opale</w:t>
      </w:r>
    </w:p>
    <w:p w14:paraId="0630AE65" w14:textId="2B40BF1A" w:rsidR="001F6E9A" w:rsidRPr="00F0507D" w:rsidRDefault="00AE614A" w:rsidP="001F6E9A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en-US"/>
        </w:rPr>
      </w:pPr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Installation APY Lands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Kulata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 Tjuta -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Kupi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Kupi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>,</w:t>
      </w:r>
      <w:r w:rsidR="00F0507D">
        <w:rPr>
          <w:rFonts w:cstheme="minorHAnsi"/>
          <w:color w:val="000000" w:themeColor="text1"/>
          <w:sz w:val="24"/>
          <w:szCs w:val="24"/>
          <w:lang w:val="en-GB"/>
        </w:rPr>
        <w:t xml:space="preserve"> 2019</w:t>
      </w:r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, 1500 wooden spears, </w:t>
      </w:r>
      <w:r w:rsidR="001F6E9A" w:rsidRPr="000E0353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© </w:t>
      </w:r>
      <w:proofErr w:type="spellStart"/>
      <w:r w:rsidR="00F0507D">
        <w:rPr>
          <w:rFonts w:cstheme="minorHAnsi"/>
          <w:color w:val="000000" w:themeColor="text1"/>
          <w:sz w:val="24"/>
          <w:szCs w:val="24"/>
          <w:lang w:val="en-GB"/>
        </w:rPr>
        <w:t>kmkg-mrah</w:t>
      </w:r>
      <w:proofErr w:type="spellEnd"/>
    </w:p>
    <w:p w14:paraId="15B00079" w14:textId="5E7EC5A4" w:rsidR="00711B71" w:rsidRPr="001F6E9A" w:rsidRDefault="00AE614A" w:rsidP="0086398F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en-GB"/>
        </w:rPr>
      </w:pP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Tingari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cyclus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 xml:space="preserve"> near </w:t>
      </w: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Wilkinkarra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>, Ronnie Tjampitjinpa, 1994, synthetic polymer on canvas, 183 cm x 153 cm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, ©</w:t>
      </w:r>
      <w:r w:rsidR="0047238A"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0C6ECC" w:rsidRPr="001F6E9A">
        <w:rPr>
          <w:rFonts w:eastAsia="Times New Roman" w:cstheme="minorHAnsi"/>
          <w:sz w:val="24"/>
          <w:szCs w:val="24"/>
          <w:lang w:val="en-GB"/>
        </w:rPr>
        <w:t>ReDot</w:t>
      </w:r>
      <w:proofErr w:type="spellEnd"/>
      <w:r w:rsidR="000C6ECC" w:rsidRPr="001F6E9A">
        <w:rPr>
          <w:rFonts w:eastAsia="Times New Roman" w:cstheme="minorHAnsi"/>
          <w:sz w:val="24"/>
          <w:szCs w:val="24"/>
          <w:lang w:val="en-GB"/>
        </w:rPr>
        <w:t xml:space="preserve"> Fine Art Gallery</w:t>
      </w:r>
    </w:p>
    <w:p w14:paraId="40711FD6" w14:textId="77777777" w:rsidR="001F6E9A" w:rsidRPr="001F6E9A" w:rsidRDefault="001F6E9A" w:rsidP="001F6E9A">
      <w:pPr>
        <w:pStyle w:val="Paragraphedeliste"/>
        <w:spacing w:line="254" w:lineRule="auto"/>
        <w:ind w:left="1068"/>
        <w:rPr>
          <w:rFonts w:cstheme="minorHAnsi"/>
          <w:color w:val="000000" w:themeColor="text1"/>
          <w:sz w:val="24"/>
          <w:szCs w:val="24"/>
          <w:lang w:val="en-GB"/>
        </w:rPr>
      </w:pPr>
    </w:p>
    <w:sectPr w:rsidR="001F6E9A" w:rsidRPr="001F6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4BFE"/>
    <w:multiLevelType w:val="hybridMultilevel"/>
    <w:tmpl w:val="B80C5290"/>
    <w:lvl w:ilvl="0" w:tplc="3336230A">
      <w:start w:val="1"/>
      <w:numFmt w:val="decimalZero"/>
      <w:lvlText w:val="%1"/>
      <w:lvlJc w:val="left"/>
      <w:pPr>
        <w:ind w:left="1068" w:hanging="708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1"/>
    <w:rsid w:val="000C6ECC"/>
    <w:rsid w:val="000E0353"/>
    <w:rsid w:val="001F6E9A"/>
    <w:rsid w:val="003F10F8"/>
    <w:rsid w:val="0047238A"/>
    <w:rsid w:val="00711B71"/>
    <w:rsid w:val="007174A7"/>
    <w:rsid w:val="0074301A"/>
    <w:rsid w:val="008C618F"/>
    <w:rsid w:val="008E16EA"/>
    <w:rsid w:val="00AE614A"/>
    <w:rsid w:val="00D46E91"/>
    <w:rsid w:val="00DF651C"/>
    <w:rsid w:val="00F0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3C37"/>
  <w15:chartTrackingRefBased/>
  <w15:docId w15:val="{02477AD5-0D2E-4436-BBFB-17CC734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14A"/>
    <w:pPr>
      <w:spacing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1B71"/>
    <w:pPr>
      <w:spacing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1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Accentuation">
    <w:name w:val="Emphasis"/>
    <w:basedOn w:val="Policepardfaut"/>
    <w:uiPriority w:val="20"/>
    <w:qFormat/>
    <w:rsid w:val="00711B71"/>
    <w:rPr>
      <w:i/>
      <w:iCs/>
    </w:rPr>
  </w:style>
  <w:style w:type="character" w:customStyle="1" w:styleId="css-901oao">
    <w:name w:val="css-901oao"/>
    <w:basedOn w:val="Policepardfaut"/>
    <w:rsid w:val="008C6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Janssens Marc</dc:creator>
  <cp:keywords/>
  <dc:description/>
  <cp:lastModifiedBy>Pierart Aurélie</cp:lastModifiedBy>
  <cp:revision>3</cp:revision>
  <dcterms:created xsi:type="dcterms:W3CDTF">2021-08-25T14:11:00Z</dcterms:created>
  <dcterms:modified xsi:type="dcterms:W3CDTF">2022-03-31T09:52:00Z</dcterms:modified>
</cp:coreProperties>
</file>